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1E17" w:rsidRDefault="00000000">
      <w:pPr>
        <w:jc w:val="center"/>
        <w:rPr>
          <w:b/>
          <w:bCs/>
          <w:sz w:val="40"/>
          <w:szCs w:val="40"/>
        </w:rPr>
      </w:pPr>
      <w:r>
        <w:rPr>
          <w:b/>
          <w:bCs/>
          <w:sz w:val="40"/>
          <w:szCs w:val="40"/>
        </w:rPr>
        <w:t>Jajko po turecku</w:t>
      </w:r>
    </w:p>
    <w:p w:rsidR="00BB1E17" w:rsidRDefault="00BB1E17">
      <w:pPr>
        <w:jc w:val="both"/>
        <w:rPr>
          <w:sz w:val="24"/>
          <w:szCs w:val="24"/>
        </w:rPr>
      </w:pPr>
    </w:p>
    <w:p w:rsidR="00BB1E17" w:rsidRPr="00036C3A" w:rsidRDefault="00036C3A">
      <w:pPr>
        <w:jc w:val="both"/>
        <w:rPr>
          <w:b/>
          <w:bCs/>
          <w:sz w:val="24"/>
          <w:szCs w:val="24"/>
        </w:rPr>
      </w:pPr>
      <w:r w:rsidRPr="00036C3A">
        <w:rPr>
          <w:b/>
          <w:bCs/>
          <w:i/>
          <w:iCs/>
          <w:sz w:val="24"/>
          <w:szCs w:val="24"/>
        </w:rPr>
        <w:t>Jaja to klasyk na polskich stołach. Nie zawsze jednak muszą znaleźć się tam ugotowane na twardo. Ciekawym pomysłem</w:t>
      </w:r>
      <w:r>
        <w:rPr>
          <w:b/>
          <w:bCs/>
          <w:i/>
          <w:iCs/>
          <w:sz w:val="24"/>
          <w:szCs w:val="24"/>
        </w:rPr>
        <w:t xml:space="preserve"> jest</w:t>
      </w:r>
      <w:r w:rsidRPr="00036C3A">
        <w:rPr>
          <w:b/>
          <w:bCs/>
          <w:i/>
          <w:iCs/>
          <w:sz w:val="24"/>
          <w:szCs w:val="24"/>
        </w:rPr>
        <w:t xml:space="preserve"> </w:t>
      </w:r>
      <w:r>
        <w:rPr>
          <w:b/>
          <w:bCs/>
          <w:i/>
          <w:iCs/>
          <w:sz w:val="24"/>
          <w:szCs w:val="24"/>
        </w:rPr>
        <w:t>podanie ich</w:t>
      </w:r>
      <w:r w:rsidRPr="00036C3A">
        <w:rPr>
          <w:b/>
          <w:bCs/>
          <w:i/>
          <w:iCs/>
          <w:sz w:val="24"/>
          <w:szCs w:val="24"/>
        </w:rPr>
        <w:t xml:space="preserve"> po turecku</w:t>
      </w:r>
      <w:r>
        <w:rPr>
          <w:b/>
          <w:bCs/>
          <w:i/>
          <w:iCs/>
          <w:sz w:val="24"/>
          <w:szCs w:val="24"/>
        </w:rPr>
        <w:t xml:space="preserve"> – w ostatnim czasie</w:t>
      </w:r>
      <w:r w:rsidRPr="00036C3A">
        <w:rPr>
          <w:b/>
          <w:bCs/>
          <w:i/>
          <w:iCs/>
          <w:sz w:val="24"/>
          <w:szCs w:val="24"/>
        </w:rPr>
        <w:t xml:space="preserve"> potrawa </w:t>
      </w:r>
      <w:r>
        <w:rPr>
          <w:b/>
          <w:bCs/>
          <w:i/>
          <w:iCs/>
          <w:sz w:val="24"/>
          <w:szCs w:val="24"/>
        </w:rPr>
        <w:t xml:space="preserve">ta </w:t>
      </w:r>
      <w:r w:rsidRPr="00036C3A">
        <w:rPr>
          <w:b/>
          <w:bCs/>
          <w:i/>
          <w:iCs/>
          <w:sz w:val="24"/>
          <w:szCs w:val="24"/>
        </w:rPr>
        <w:t xml:space="preserve">szturmem zdobywa swoich fanów. </w:t>
      </w:r>
    </w:p>
    <w:p w:rsidR="00BB1E17" w:rsidRDefault="00BB1E17">
      <w:pPr>
        <w:jc w:val="both"/>
        <w:rPr>
          <w:sz w:val="24"/>
          <w:szCs w:val="24"/>
        </w:rPr>
      </w:pPr>
    </w:p>
    <w:p w:rsidR="00036C3A" w:rsidRDefault="00000000">
      <w:pPr>
        <w:jc w:val="both"/>
        <w:rPr>
          <w:sz w:val="24"/>
          <w:szCs w:val="24"/>
        </w:rPr>
      </w:pPr>
      <w:r>
        <w:rPr>
          <w:sz w:val="24"/>
          <w:szCs w:val="24"/>
        </w:rPr>
        <w:t>Wersja po turecku to dla wielu nieco egzotyczny sposób przyrządzenia jajka. Nie ma jednak wątpliwości, że pozwoli wprowadzić na stół nieco świeżości, a domownicy</w:t>
      </w:r>
      <w:r w:rsidR="00036C3A">
        <w:rPr>
          <w:sz w:val="24"/>
          <w:szCs w:val="24"/>
        </w:rPr>
        <w:t xml:space="preserve"> z pewnością</w:t>
      </w:r>
      <w:r>
        <w:rPr>
          <w:sz w:val="24"/>
          <w:szCs w:val="24"/>
        </w:rPr>
        <w:t xml:space="preserve"> docenią kulinarną pomysłowość. </w:t>
      </w:r>
      <w:r>
        <w:rPr>
          <w:rFonts w:eastAsia="Calibri"/>
          <w:sz w:val="24"/>
          <w:szCs w:val="24"/>
        </w:rPr>
        <w:t>Ç</w:t>
      </w:r>
      <w:r>
        <w:rPr>
          <w:sz w:val="24"/>
          <w:szCs w:val="24"/>
        </w:rPr>
        <w:t xml:space="preserve">ilbir, bo tak po turecku brzmi nazwa tego dania, w czasach osmańskich był określeniem jajek sadzonych przygotowywanych na różne sposoby. Dzisiejsza forma potrawy powstała podobno na początku XX wieku, na dworze sułtana </w:t>
      </w:r>
      <w:r>
        <w:rPr>
          <w:color w:val="202122"/>
          <w:sz w:val="24"/>
          <w:szCs w:val="24"/>
        </w:rPr>
        <w:t>Abdülhamida</w:t>
      </w:r>
      <w:r>
        <w:rPr>
          <w:sz w:val="24"/>
          <w:szCs w:val="24"/>
        </w:rPr>
        <w:t xml:space="preserve"> II</w:t>
      </w:r>
      <w:r w:rsidR="00036C3A">
        <w:rPr>
          <w:sz w:val="24"/>
          <w:szCs w:val="24"/>
        </w:rPr>
        <w:t>.</w:t>
      </w:r>
      <w:r>
        <w:rPr>
          <w:sz w:val="24"/>
          <w:szCs w:val="24"/>
        </w:rPr>
        <w:t xml:space="preserve"> </w:t>
      </w:r>
      <w:r w:rsidR="00036C3A">
        <w:rPr>
          <w:sz w:val="24"/>
          <w:szCs w:val="24"/>
        </w:rPr>
        <w:t>Jest to</w:t>
      </w:r>
      <w:r>
        <w:rPr>
          <w:sz w:val="24"/>
          <w:szCs w:val="24"/>
        </w:rPr>
        <w:t xml:space="preserve"> jajko w koszulce zanurzone w jogurcie doprawionym czosnkiem. Często posypuje się je płatkami czerwonej papryki lub mieloną pa</w:t>
      </w:r>
      <w:r w:rsidR="00036C3A">
        <w:rPr>
          <w:sz w:val="24"/>
          <w:szCs w:val="24"/>
        </w:rPr>
        <w:t>p</w:t>
      </w:r>
      <w:r>
        <w:rPr>
          <w:sz w:val="24"/>
          <w:szCs w:val="24"/>
        </w:rPr>
        <w:t>ryką, a podaje z tureckim chlebem pide.</w:t>
      </w:r>
    </w:p>
    <w:p w:rsidR="00BB1E17" w:rsidRDefault="00000000">
      <w:pPr>
        <w:jc w:val="both"/>
        <w:rPr>
          <w:sz w:val="24"/>
          <w:szCs w:val="24"/>
        </w:rPr>
      </w:pPr>
      <w:r>
        <w:rPr>
          <w:sz w:val="24"/>
          <w:szCs w:val="24"/>
        </w:rPr>
        <w:t>- Jajko to produkt, który jak żaden inny nadaje się do kulinarnych eksperymentów – mówi Tomasz Jokiel z Ferm Drobiu Jokiel. - To samo danie może mieć różne formy, na przykład dodając do jogurtowego dipu zielonego ogórka</w:t>
      </w:r>
      <w:r w:rsidR="00036C3A">
        <w:rPr>
          <w:sz w:val="24"/>
          <w:szCs w:val="24"/>
        </w:rPr>
        <w:t>,</w:t>
      </w:r>
      <w:r>
        <w:rPr>
          <w:sz w:val="24"/>
          <w:szCs w:val="24"/>
        </w:rPr>
        <w:t xml:space="preserve"> otrzymujemy wiosenną wersję jajka po turecku.</w:t>
      </w:r>
      <w:r w:rsidR="00036C3A">
        <w:rPr>
          <w:sz w:val="24"/>
          <w:szCs w:val="24"/>
        </w:rPr>
        <w:t xml:space="preserve"> </w:t>
      </w:r>
    </w:p>
    <w:p w:rsidR="00BB1E17" w:rsidRDefault="00BB1E17">
      <w:pPr>
        <w:rPr>
          <w:sz w:val="24"/>
          <w:szCs w:val="24"/>
        </w:rPr>
      </w:pPr>
    </w:p>
    <w:p w:rsidR="00BB1E17" w:rsidRDefault="00000000">
      <w:pPr>
        <w:rPr>
          <w:sz w:val="24"/>
          <w:szCs w:val="24"/>
        </w:rPr>
      </w:pPr>
      <w:r>
        <w:rPr>
          <w:b/>
          <w:bCs/>
          <w:sz w:val="24"/>
          <w:szCs w:val="24"/>
        </w:rPr>
        <w:t>Jajko po turecku z zielonym ogórkiem</w:t>
      </w:r>
    </w:p>
    <w:p w:rsidR="00BB1E17" w:rsidRDefault="00000000">
      <w:pPr>
        <w:rPr>
          <w:sz w:val="24"/>
          <w:szCs w:val="24"/>
        </w:rPr>
      </w:pPr>
      <w:r>
        <w:rPr>
          <w:sz w:val="24"/>
          <w:szCs w:val="24"/>
        </w:rPr>
        <w:t>Czas przygotowania jednej porcji: około 20 min.</w:t>
      </w:r>
    </w:p>
    <w:p w:rsidR="00036C3A" w:rsidRPr="00036C3A" w:rsidRDefault="00000000">
      <w:pPr>
        <w:rPr>
          <w:b/>
          <w:bCs/>
          <w:sz w:val="24"/>
          <w:szCs w:val="24"/>
        </w:rPr>
      </w:pPr>
      <w:r>
        <w:rPr>
          <w:b/>
          <w:bCs/>
          <w:sz w:val="24"/>
          <w:szCs w:val="24"/>
        </w:rPr>
        <w:t>Składniki:</w:t>
      </w:r>
    </w:p>
    <w:p w:rsidR="00036C3A" w:rsidRDefault="00000000">
      <w:pPr>
        <w:pStyle w:val="Bezodstpw"/>
        <w:rPr>
          <w:sz w:val="24"/>
          <w:szCs w:val="24"/>
        </w:rPr>
      </w:pPr>
      <w:r>
        <w:rPr>
          <w:sz w:val="24"/>
          <w:szCs w:val="24"/>
        </w:rPr>
        <w:t xml:space="preserve">- </w:t>
      </w:r>
      <w:r w:rsidR="00036C3A">
        <w:rPr>
          <w:sz w:val="24"/>
          <w:szCs w:val="24"/>
        </w:rPr>
        <w:t>2 jaja M lub L Fermy Drobiu Jokiel</w:t>
      </w:r>
    </w:p>
    <w:p w:rsidR="00036C3A" w:rsidRDefault="00036C3A">
      <w:pPr>
        <w:pStyle w:val="Bezodstpw"/>
        <w:rPr>
          <w:sz w:val="24"/>
          <w:szCs w:val="24"/>
        </w:rPr>
      </w:pPr>
      <w:r>
        <w:rPr>
          <w:sz w:val="24"/>
          <w:szCs w:val="24"/>
        </w:rPr>
        <w:t xml:space="preserve">- 150 ml jogurtu greckiego </w:t>
      </w:r>
    </w:p>
    <w:p w:rsidR="00BB1E17" w:rsidRDefault="00000000">
      <w:pPr>
        <w:pStyle w:val="Bezodstpw"/>
        <w:rPr>
          <w:sz w:val="24"/>
          <w:szCs w:val="24"/>
        </w:rPr>
      </w:pPr>
      <w:r>
        <w:rPr>
          <w:sz w:val="24"/>
          <w:szCs w:val="24"/>
        </w:rPr>
        <w:t xml:space="preserve">- </w:t>
      </w:r>
      <w:r w:rsidR="00036C3A">
        <w:rPr>
          <w:sz w:val="24"/>
          <w:szCs w:val="24"/>
        </w:rPr>
        <w:t xml:space="preserve"> 2 łyżki </w:t>
      </w:r>
      <w:r>
        <w:rPr>
          <w:sz w:val="24"/>
          <w:szCs w:val="24"/>
        </w:rPr>
        <w:t>sok</w:t>
      </w:r>
      <w:r w:rsidR="00036C3A">
        <w:rPr>
          <w:sz w:val="24"/>
          <w:szCs w:val="24"/>
        </w:rPr>
        <w:t>u</w:t>
      </w:r>
      <w:r>
        <w:rPr>
          <w:sz w:val="24"/>
          <w:szCs w:val="24"/>
        </w:rPr>
        <w:t xml:space="preserve"> z cytryny</w:t>
      </w:r>
    </w:p>
    <w:p w:rsidR="00BB1E17" w:rsidRDefault="00000000">
      <w:pPr>
        <w:pStyle w:val="Bezodstpw"/>
        <w:rPr>
          <w:sz w:val="24"/>
          <w:szCs w:val="24"/>
        </w:rPr>
      </w:pPr>
      <w:r>
        <w:rPr>
          <w:sz w:val="24"/>
          <w:szCs w:val="24"/>
        </w:rPr>
        <w:t xml:space="preserve">- </w:t>
      </w:r>
      <w:r w:rsidR="00036C3A">
        <w:rPr>
          <w:sz w:val="24"/>
          <w:szCs w:val="24"/>
        </w:rPr>
        <w:t xml:space="preserve">2 ząbki </w:t>
      </w:r>
      <w:r>
        <w:rPr>
          <w:sz w:val="24"/>
          <w:szCs w:val="24"/>
        </w:rPr>
        <w:t>czosn</w:t>
      </w:r>
      <w:r w:rsidR="00036C3A">
        <w:rPr>
          <w:sz w:val="24"/>
          <w:szCs w:val="24"/>
        </w:rPr>
        <w:t>ku</w:t>
      </w:r>
      <w:r>
        <w:rPr>
          <w:sz w:val="24"/>
          <w:szCs w:val="24"/>
        </w:rPr>
        <w:t xml:space="preserve"> (najlepiej polski</w:t>
      </w:r>
      <w:r w:rsidR="00036C3A">
        <w:rPr>
          <w:sz w:val="24"/>
          <w:szCs w:val="24"/>
        </w:rPr>
        <w:t>ego</w:t>
      </w:r>
      <w:r>
        <w:rPr>
          <w:sz w:val="24"/>
          <w:szCs w:val="24"/>
        </w:rPr>
        <w:t>)</w:t>
      </w:r>
    </w:p>
    <w:p w:rsidR="00BB1E17" w:rsidRDefault="00000000">
      <w:pPr>
        <w:pStyle w:val="Bezodstpw"/>
        <w:rPr>
          <w:sz w:val="24"/>
          <w:szCs w:val="24"/>
        </w:rPr>
      </w:pPr>
      <w:r>
        <w:rPr>
          <w:sz w:val="24"/>
          <w:szCs w:val="24"/>
        </w:rPr>
        <w:t>-</w:t>
      </w:r>
      <w:r w:rsidR="00036C3A">
        <w:rPr>
          <w:sz w:val="24"/>
          <w:szCs w:val="24"/>
        </w:rPr>
        <w:t xml:space="preserve"> 50 g</w:t>
      </w:r>
      <w:r>
        <w:rPr>
          <w:sz w:val="24"/>
          <w:szCs w:val="24"/>
        </w:rPr>
        <w:t xml:space="preserve"> masł</w:t>
      </w:r>
      <w:r w:rsidR="00036C3A">
        <w:rPr>
          <w:sz w:val="24"/>
          <w:szCs w:val="24"/>
        </w:rPr>
        <w:t>a</w:t>
      </w:r>
    </w:p>
    <w:p w:rsidR="00BB1E17" w:rsidRDefault="00000000">
      <w:pPr>
        <w:pStyle w:val="Bezodstpw"/>
        <w:rPr>
          <w:sz w:val="24"/>
          <w:szCs w:val="24"/>
        </w:rPr>
      </w:pPr>
      <w:r>
        <w:rPr>
          <w:sz w:val="24"/>
          <w:szCs w:val="24"/>
        </w:rPr>
        <w:t xml:space="preserve">- </w:t>
      </w:r>
      <w:r w:rsidR="00036C3A">
        <w:rPr>
          <w:sz w:val="24"/>
          <w:szCs w:val="24"/>
        </w:rPr>
        <w:t xml:space="preserve">1 łyżeczka </w:t>
      </w:r>
      <w:r>
        <w:rPr>
          <w:sz w:val="24"/>
          <w:szCs w:val="24"/>
        </w:rPr>
        <w:t>wędzon</w:t>
      </w:r>
      <w:r w:rsidR="00036C3A">
        <w:rPr>
          <w:sz w:val="24"/>
          <w:szCs w:val="24"/>
        </w:rPr>
        <w:t>ej</w:t>
      </w:r>
      <w:r>
        <w:rPr>
          <w:sz w:val="24"/>
          <w:szCs w:val="24"/>
        </w:rPr>
        <w:t xml:space="preserve"> papryk</w:t>
      </w:r>
      <w:r w:rsidR="00036C3A">
        <w:rPr>
          <w:sz w:val="24"/>
          <w:szCs w:val="24"/>
        </w:rPr>
        <w:t>i</w:t>
      </w:r>
      <w:r>
        <w:rPr>
          <w:sz w:val="24"/>
          <w:szCs w:val="24"/>
        </w:rPr>
        <w:t xml:space="preserve"> w proszk</w:t>
      </w:r>
      <w:r w:rsidR="00036C3A">
        <w:rPr>
          <w:sz w:val="24"/>
          <w:szCs w:val="24"/>
        </w:rPr>
        <w:t>u</w:t>
      </w:r>
    </w:p>
    <w:p w:rsidR="00BB1E17" w:rsidRDefault="00000000">
      <w:pPr>
        <w:pStyle w:val="Bezodstpw"/>
        <w:rPr>
          <w:sz w:val="24"/>
          <w:szCs w:val="24"/>
        </w:rPr>
      </w:pPr>
      <w:r>
        <w:rPr>
          <w:sz w:val="24"/>
          <w:szCs w:val="24"/>
        </w:rPr>
        <w:t xml:space="preserve">- </w:t>
      </w:r>
      <w:r w:rsidR="00036C3A">
        <w:rPr>
          <w:sz w:val="24"/>
          <w:szCs w:val="24"/>
        </w:rPr>
        <w:t xml:space="preserve">1/3 łyżeczki </w:t>
      </w:r>
      <w:r>
        <w:rPr>
          <w:sz w:val="24"/>
          <w:szCs w:val="24"/>
        </w:rPr>
        <w:t xml:space="preserve">chili w proszku </w:t>
      </w:r>
    </w:p>
    <w:p w:rsidR="00036C3A" w:rsidRDefault="00000000">
      <w:pPr>
        <w:pStyle w:val="Bezodstpw"/>
        <w:rPr>
          <w:sz w:val="24"/>
          <w:szCs w:val="24"/>
        </w:rPr>
      </w:pPr>
      <w:r>
        <w:rPr>
          <w:sz w:val="24"/>
          <w:szCs w:val="24"/>
        </w:rPr>
        <w:t xml:space="preserve">- </w:t>
      </w:r>
      <w:r w:rsidR="00036C3A">
        <w:rPr>
          <w:sz w:val="24"/>
          <w:szCs w:val="24"/>
        </w:rPr>
        <w:t xml:space="preserve">1 łyżka </w:t>
      </w:r>
      <w:r>
        <w:rPr>
          <w:sz w:val="24"/>
          <w:szCs w:val="24"/>
        </w:rPr>
        <w:t>oct</w:t>
      </w:r>
      <w:r w:rsidR="00036C3A">
        <w:rPr>
          <w:sz w:val="24"/>
          <w:szCs w:val="24"/>
        </w:rPr>
        <w:t>u</w:t>
      </w:r>
      <w:r>
        <w:rPr>
          <w:sz w:val="24"/>
          <w:szCs w:val="24"/>
        </w:rPr>
        <w:t xml:space="preserve"> jabłkow</w:t>
      </w:r>
      <w:r w:rsidR="00036C3A">
        <w:rPr>
          <w:sz w:val="24"/>
          <w:szCs w:val="24"/>
        </w:rPr>
        <w:t>ego</w:t>
      </w:r>
    </w:p>
    <w:p w:rsidR="00BB1E17" w:rsidRDefault="00036C3A">
      <w:pPr>
        <w:pStyle w:val="Bezodstpw"/>
        <w:rPr>
          <w:sz w:val="24"/>
          <w:szCs w:val="24"/>
        </w:rPr>
      </w:pPr>
      <w:r>
        <w:rPr>
          <w:sz w:val="24"/>
          <w:szCs w:val="24"/>
        </w:rPr>
        <w:t>- 1  świeży ogórek</w:t>
      </w:r>
    </w:p>
    <w:p w:rsidR="00036C3A" w:rsidRDefault="00036C3A">
      <w:pPr>
        <w:pStyle w:val="Bezodstpw"/>
        <w:rPr>
          <w:sz w:val="24"/>
          <w:szCs w:val="24"/>
        </w:rPr>
      </w:pPr>
    </w:p>
    <w:p w:rsidR="00BB1E17" w:rsidRDefault="00000000">
      <w:pPr>
        <w:pStyle w:val="Bezodstpw"/>
        <w:rPr>
          <w:sz w:val="24"/>
          <w:szCs w:val="24"/>
        </w:rPr>
      </w:pPr>
      <w:r>
        <w:rPr>
          <w:sz w:val="24"/>
          <w:szCs w:val="24"/>
        </w:rPr>
        <w:lastRenderedPageBreak/>
        <w:t>- mix sałat</w:t>
      </w:r>
    </w:p>
    <w:p w:rsidR="00BB1E17" w:rsidRDefault="00000000">
      <w:pPr>
        <w:pStyle w:val="Bezodstpw"/>
        <w:rPr>
          <w:sz w:val="24"/>
          <w:szCs w:val="24"/>
        </w:rPr>
      </w:pPr>
      <w:r>
        <w:rPr>
          <w:sz w:val="24"/>
          <w:szCs w:val="24"/>
        </w:rPr>
        <w:t>- bagietka lub chleb</w:t>
      </w:r>
    </w:p>
    <w:p w:rsidR="00BB1E17" w:rsidRDefault="00000000">
      <w:pPr>
        <w:pStyle w:val="Bezodstpw"/>
        <w:rPr>
          <w:sz w:val="24"/>
          <w:szCs w:val="24"/>
        </w:rPr>
      </w:pPr>
      <w:r>
        <w:rPr>
          <w:sz w:val="24"/>
          <w:szCs w:val="24"/>
        </w:rPr>
        <w:t>- sól, pieprz</w:t>
      </w:r>
    </w:p>
    <w:p w:rsidR="00BB1E17" w:rsidRDefault="00BB1E17">
      <w:pPr>
        <w:rPr>
          <w:sz w:val="24"/>
          <w:szCs w:val="24"/>
        </w:rPr>
      </w:pPr>
    </w:p>
    <w:p w:rsidR="00BB1E17" w:rsidRDefault="00000000">
      <w:pPr>
        <w:rPr>
          <w:sz w:val="24"/>
          <w:szCs w:val="24"/>
        </w:rPr>
      </w:pPr>
      <w:r>
        <w:rPr>
          <w:b/>
          <w:bCs/>
          <w:sz w:val="24"/>
          <w:szCs w:val="24"/>
        </w:rPr>
        <w:t>Sposób przygotowania:</w:t>
      </w:r>
    </w:p>
    <w:p w:rsidR="00BB1E17" w:rsidRDefault="00000000">
      <w:pPr>
        <w:jc w:val="both"/>
        <w:rPr>
          <w:sz w:val="24"/>
          <w:szCs w:val="24"/>
        </w:rPr>
      </w:pPr>
      <w:r>
        <w:rPr>
          <w:sz w:val="24"/>
          <w:szCs w:val="24"/>
        </w:rPr>
        <w:t>Jogurt grecki mieszamy z sokiem z cytryny i przeciśniętym przez praskę czosnkiem. Ogórka obieram</w:t>
      </w:r>
      <w:r w:rsidR="00036C3A">
        <w:rPr>
          <w:sz w:val="24"/>
          <w:szCs w:val="24"/>
        </w:rPr>
        <w:t>y,</w:t>
      </w:r>
      <w:r>
        <w:rPr>
          <w:sz w:val="24"/>
          <w:szCs w:val="24"/>
        </w:rPr>
        <w:t xml:space="preserve"> a następnie kroimy w drobną kostkę, doprawiamy solą i odstawiamy na kilka minut. Odsączamy sok i tak przygotowane warzywo dodajemy do jogurtu</w:t>
      </w:r>
      <w:r w:rsidR="00036C3A">
        <w:rPr>
          <w:sz w:val="24"/>
          <w:szCs w:val="24"/>
        </w:rPr>
        <w:t>,</w:t>
      </w:r>
      <w:r>
        <w:rPr>
          <w:sz w:val="24"/>
          <w:szCs w:val="24"/>
        </w:rPr>
        <w:t xml:space="preserve"> </w:t>
      </w:r>
      <w:r w:rsidR="00036C3A">
        <w:rPr>
          <w:sz w:val="24"/>
          <w:szCs w:val="24"/>
        </w:rPr>
        <w:t>m</w:t>
      </w:r>
      <w:r>
        <w:rPr>
          <w:sz w:val="24"/>
          <w:szCs w:val="24"/>
        </w:rPr>
        <w:t>ieszamy.</w:t>
      </w:r>
    </w:p>
    <w:p w:rsidR="00BB1E17" w:rsidRDefault="00000000">
      <w:pPr>
        <w:jc w:val="both"/>
        <w:rPr>
          <w:sz w:val="24"/>
          <w:szCs w:val="24"/>
        </w:rPr>
      </w:pPr>
      <w:r>
        <w:rPr>
          <w:sz w:val="24"/>
          <w:szCs w:val="24"/>
        </w:rPr>
        <w:t>Aby przygotować jajko w koszulce</w:t>
      </w:r>
      <w:r w:rsidR="00036C3A">
        <w:rPr>
          <w:sz w:val="24"/>
          <w:szCs w:val="24"/>
        </w:rPr>
        <w:t>,</w:t>
      </w:r>
      <w:r>
        <w:rPr>
          <w:sz w:val="24"/>
          <w:szCs w:val="24"/>
        </w:rPr>
        <w:t xml:space="preserve"> nalewamy wodę do garnka i doprowadzamy ją do wrzenia. Dodajemy łyżkę octu, robimy wir za pomocą łyżki i wlewamy całe jajko. Po około 3 minutach wyciągamy jajko cedzakiem i płuczemy w naczyniu z zimną wodą. Jajko powinno mieć w środku płynne żółtko. </w:t>
      </w:r>
    </w:p>
    <w:p w:rsidR="00BB1E17" w:rsidRDefault="00000000">
      <w:pPr>
        <w:jc w:val="both"/>
        <w:rPr>
          <w:sz w:val="24"/>
          <w:szCs w:val="24"/>
        </w:rPr>
      </w:pPr>
      <w:r>
        <w:rPr>
          <w:sz w:val="24"/>
          <w:szCs w:val="24"/>
        </w:rPr>
        <w:t>Na patelni rozpuszczamy masło. Gdy trochę się rozgrzeje, dodajemy wędzoną paprykę i chili. Mieszamy i zdejmujemy patelnię z ognia.</w:t>
      </w:r>
    </w:p>
    <w:p w:rsidR="00BB1E17" w:rsidRDefault="00000000">
      <w:pPr>
        <w:jc w:val="both"/>
        <w:rPr>
          <w:sz w:val="24"/>
          <w:szCs w:val="24"/>
        </w:rPr>
      </w:pPr>
      <w:r>
        <w:rPr>
          <w:sz w:val="24"/>
          <w:szCs w:val="24"/>
        </w:rPr>
        <w:t xml:space="preserve">Na talerz przekładamy jogurt, na nim kładziemy jajka w koszulce, polewamy masłem z papryką. </w:t>
      </w:r>
    </w:p>
    <w:p w:rsidR="00BB1E17" w:rsidRDefault="00000000">
      <w:pPr>
        <w:jc w:val="both"/>
        <w:rPr>
          <w:sz w:val="24"/>
          <w:szCs w:val="24"/>
        </w:rPr>
      </w:pPr>
      <w:r>
        <w:rPr>
          <w:sz w:val="24"/>
          <w:szCs w:val="24"/>
        </w:rPr>
        <w:t>Sałaty myjemy i układamy na talerzu.</w:t>
      </w:r>
    </w:p>
    <w:p w:rsidR="00BB1E17" w:rsidRDefault="00000000">
      <w:pPr>
        <w:jc w:val="both"/>
        <w:rPr>
          <w:sz w:val="24"/>
          <w:szCs w:val="24"/>
        </w:rPr>
      </w:pPr>
      <w:r>
        <w:rPr>
          <w:sz w:val="24"/>
          <w:szCs w:val="24"/>
        </w:rPr>
        <w:t>Bagietkę lub chleb kroimy na kromki. Robimy grzanki</w:t>
      </w:r>
      <w:r w:rsidR="00036C3A">
        <w:rPr>
          <w:sz w:val="24"/>
          <w:szCs w:val="24"/>
        </w:rPr>
        <w:t>,</w:t>
      </w:r>
      <w:r>
        <w:rPr>
          <w:sz w:val="24"/>
          <w:szCs w:val="24"/>
        </w:rPr>
        <w:t xml:space="preserve"> grillując pokrojone kawałki lub podpiekając na patelni do zarumienienia. Nacieramy ząbkiem czosnku. Kładziemy na talerzu. Jemy</w:t>
      </w:r>
      <w:r w:rsidR="00036C3A">
        <w:rPr>
          <w:sz w:val="24"/>
          <w:szCs w:val="24"/>
        </w:rPr>
        <w:t>,</w:t>
      </w:r>
      <w:r>
        <w:rPr>
          <w:sz w:val="24"/>
          <w:szCs w:val="24"/>
        </w:rPr>
        <w:t xml:space="preserve"> nabierając jajko i jogurtowy dip przygotowanym pieczywem.</w:t>
      </w:r>
    </w:p>
    <w:p w:rsidR="00BB1E17" w:rsidRDefault="00036C3A">
      <w:pPr>
        <w:rPr>
          <w:rFonts w:cs="Calibri"/>
          <w:sz w:val="24"/>
          <w:szCs w:val="24"/>
        </w:rPr>
      </w:pPr>
      <w:r>
        <w:rPr>
          <w:rFonts w:cs="Calibri"/>
          <w:sz w:val="24"/>
          <w:szCs w:val="24"/>
        </w:rPr>
        <w:t>Smacznego!</w:t>
      </w:r>
    </w:p>
    <w:p w:rsidR="00036C3A" w:rsidRDefault="00036C3A">
      <w:pPr>
        <w:rPr>
          <w:rFonts w:cs="Calibri"/>
          <w:sz w:val="24"/>
          <w:szCs w:val="24"/>
        </w:rPr>
      </w:pPr>
    </w:p>
    <w:p w:rsidR="00BB1E17" w:rsidRDefault="00000000">
      <w:pPr>
        <w:jc w:val="both"/>
      </w:pPr>
      <w:r>
        <w:rPr>
          <w:b/>
          <w:sz w:val="18"/>
          <w:szCs w:val="18"/>
        </w:rPr>
        <w:t xml:space="preserve">Fermy Drobiu Jokiel </w:t>
      </w:r>
      <w:r>
        <w:rPr>
          <w:sz w:val="18"/>
          <w:szCs w:val="18"/>
        </w:rPr>
        <w:t>to rodzinna polska firma od ponad 30 lat zajmująca się profesjonalną produkcją jaj konsumpcyjnych, mająca swoją siedzibę we Wroniawach koło Wolsztyna w woj. wielkopolskim. Jakość jaj z Ferm Drobiu Jokiel jest zagwarantowana przez kompleksową kontrolę na wszystkich etapach produkcji. Cały proces od początku do końca przebiega wewnątrz firmy, począwszy od wyhodowania kur niosek, przez produkcję jaj, do ich pakowania i dystrybucji. Na Fermach Drobiu Jokiel każdego dnia 190 tys. kur znosi ponad 170 tys. jaj. Nioski karmione są pełnowartościowymi ziarnami zbóż i piją wodę z czystego, lokalnego ujęcia. Producent działa zgodnie ze standardami GMP (Good Manufacturing Practice). www.fdjokiel.pl</w:t>
      </w:r>
    </w:p>
    <w:sectPr w:rsidR="00BB1E17">
      <w:headerReference w:type="even" r:id="rId7"/>
      <w:headerReference w:type="default" r:id="rId8"/>
      <w:footerReference w:type="even" r:id="rId9"/>
      <w:footerReference w:type="default" r:id="rId10"/>
      <w:headerReference w:type="first" r:id="rId11"/>
      <w:footerReference w:type="first" r:id="rId12"/>
      <w:pgSz w:w="11906" w:h="16838"/>
      <w:pgMar w:top="2552" w:right="1418" w:bottom="1559" w:left="1418" w:header="568" w:footer="115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0A08" w:rsidRDefault="00870A08">
      <w:pPr>
        <w:spacing w:line="240" w:lineRule="auto"/>
      </w:pPr>
      <w:r>
        <w:separator/>
      </w:r>
    </w:p>
  </w:endnote>
  <w:endnote w:type="continuationSeparator" w:id="0">
    <w:p w:rsidR="00870A08" w:rsidRDefault="00870A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ongti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roman"/>
    <w:pitch w:val="variable"/>
  </w:font>
  <w:font w:name="Tahoma">
    <w:panose1 w:val="020B0604030504040204"/>
    <w:charset w:val="EE"/>
    <w:family w:val="swiss"/>
    <w:pitch w:val="variable"/>
    <w:sig w:usb0="E1002EFF" w:usb1="C000605B" w:usb2="00000029" w:usb3="00000000" w:csb0="000101FF" w:csb1="00000000"/>
  </w:font>
  <w:font w:name="Aspira Light">
    <w:altName w:val="Cambria"/>
    <w:charset w:val="01"/>
    <w:family w:val="roman"/>
    <w:pitch w:val="variable"/>
  </w:font>
  <w:font w:name="Aspira">
    <w:altName w:val="Cambria"/>
    <w:charset w:val="01"/>
    <w:family w:val="roman"/>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52E4" w:rsidRDefault="008552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1E17" w:rsidRDefault="00000000">
    <w:pPr>
      <w:spacing w:line="240" w:lineRule="auto"/>
      <w:jc w:val="center"/>
      <w:rPr>
        <w:rFonts w:eastAsia="Calibri" w:cs="Calibri"/>
        <w:color w:val="000000"/>
        <w:sz w:val="18"/>
        <w:szCs w:val="18"/>
        <w:lang w:val="en-US"/>
      </w:rPr>
    </w:pPr>
    <w:r>
      <w:rPr>
        <w:noProof/>
      </w:rPr>
      <mc:AlternateContent>
        <mc:Choice Requires="wps">
          <w:drawing>
            <wp:anchor distT="5080" distB="5080" distL="635" distR="635" simplePos="0" relativeHeight="7" behindDoc="1" locked="0" layoutInCell="0" allowOverlap="1">
              <wp:simplePos x="0" y="0"/>
              <wp:positionH relativeFrom="column">
                <wp:posOffset>-129540</wp:posOffset>
              </wp:positionH>
              <wp:positionV relativeFrom="paragraph">
                <wp:posOffset>-102870</wp:posOffset>
              </wp:positionV>
              <wp:extent cx="5979160" cy="1270"/>
              <wp:effectExtent l="635" t="5080" r="635" b="5080"/>
              <wp:wrapNone/>
              <wp:docPr id="2" name="Łącznik prosty ze strzałką 5"/>
              <wp:cNvGraphicFramePr/>
              <a:graphic xmlns:a="http://schemas.openxmlformats.org/drawingml/2006/main">
                <a:graphicData uri="http://schemas.microsoft.com/office/word/2010/wordprocessingShape">
                  <wps:wsp>
                    <wps:cNvCnPr/>
                    <wps:spPr>
                      <a:xfrm>
                        <a:off x="0" y="0"/>
                        <a:ext cx="5979240" cy="1440"/>
                      </a:xfrm>
                      <a:prstGeom prst="straightConnector1">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type w14:anchorId="07A4B867" id="_x0000_t32" coordsize="21600,21600" o:spt="32" o:oned="t" path="m,l21600,21600e" filled="f">
              <v:path arrowok="t" fillok="f" o:connecttype="none"/>
              <o:lock v:ext="edit" shapetype="t"/>
            </v:shapetype>
            <v:shape id="Łącznik prosty ze strzałką 5" o:spid="_x0000_s1026" type="#_x0000_t32" style="position:absolute;margin-left:-10.2pt;margin-top:-8.1pt;width:470.8pt;height:.1pt;z-index:-503316473;visibility:visible;mso-wrap-style:square;mso-wrap-distance-left:.05pt;mso-wrap-distance-top:.4pt;mso-wrap-distance-right:.05pt;mso-wrap-distance-bottom:.4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" o:allowincell="f" strokeweight=".26mm">
              <v:stroke joinstyle="miter"/>
            </v:shape>
          </w:pict>
        </mc:Fallback>
      </mc:AlternateContent>
    </w:r>
    <w:r>
      <w:rPr>
        <w:rFonts w:eastAsia="Calibri" w:cs="Calibri"/>
        <w:color w:val="000000"/>
        <w:sz w:val="18"/>
        <w:szCs w:val="18"/>
        <w:lang w:val="en-US"/>
      </w:rPr>
      <w:t>Orchidea Creative Group, ul. Ruska 51 B, 50-079 Wrocław</w:t>
    </w:r>
  </w:p>
  <w:p w:rsidR="00BB1E17" w:rsidRDefault="00000000">
    <w:pPr>
      <w:spacing w:line="240" w:lineRule="auto"/>
      <w:jc w:val="center"/>
      <w:rPr>
        <w:rFonts w:eastAsia="Calibri" w:cs="Calibri"/>
        <w:color w:val="000000"/>
        <w:sz w:val="18"/>
        <w:szCs w:val="18"/>
      </w:rPr>
    </w:pPr>
    <w:r>
      <w:rPr>
        <w:rFonts w:eastAsia="Calibri" w:cs="Calibri"/>
        <w:b/>
        <w:color w:val="000000"/>
        <w:sz w:val="18"/>
        <w:szCs w:val="18"/>
      </w:rPr>
      <w:t>Osoba do kontaktu:</w:t>
    </w:r>
    <w:r>
      <w:rPr>
        <w:rFonts w:eastAsia="Calibri" w:cs="Calibri"/>
        <w:color w:val="000000"/>
        <w:sz w:val="18"/>
        <w:szCs w:val="18"/>
      </w:rPr>
      <w:t xml:space="preserve"> Sylwia Makowska-Rzatkiewicz, tel. kom. 517 412 466</w:t>
    </w:r>
  </w:p>
  <w:p w:rsidR="00BB1E17" w:rsidRDefault="00000000">
    <w:pPr>
      <w:spacing w:line="240" w:lineRule="auto"/>
      <w:jc w:val="center"/>
    </w:pPr>
    <w:hyperlink r:id="rId1">
      <w:r>
        <w:rPr>
          <w:rStyle w:val="Hipercze"/>
          <w:rFonts w:eastAsia="Calibri" w:cs="Calibri"/>
          <w:color w:val="000000"/>
          <w:sz w:val="18"/>
          <w:szCs w:val="18"/>
          <w:u w:val="none"/>
          <w:lang w:val="de-DE"/>
        </w:rPr>
        <w:t>s.makowska@grupaorchidea.pl</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52E4" w:rsidRDefault="008552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0A08" w:rsidRDefault="00870A08">
      <w:pPr>
        <w:spacing w:line="240" w:lineRule="auto"/>
      </w:pPr>
      <w:r>
        <w:separator/>
      </w:r>
    </w:p>
  </w:footnote>
  <w:footnote w:type="continuationSeparator" w:id="0">
    <w:p w:rsidR="00870A08" w:rsidRDefault="00870A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52E4" w:rsidRDefault="008552E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1E17" w:rsidRDefault="00000000">
    <w:pPr>
      <w:pStyle w:val="Nagwek"/>
      <w:jc w:val="right"/>
      <w:rPr>
        <w:rFonts w:eastAsia="Calibri" w:cs="Calibri"/>
      </w:rPr>
    </w:pPr>
    <w:r>
      <w:rPr>
        <w:noProof/>
      </w:rPr>
      <w:drawing>
        <wp:anchor distT="0" distB="0" distL="0" distR="0" simplePos="0" relativeHeight="4" behindDoc="1" locked="0" layoutInCell="0" allowOverlap="1">
          <wp:simplePos x="0" y="0"/>
          <wp:positionH relativeFrom="column">
            <wp:posOffset>-128905</wp:posOffset>
          </wp:positionH>
          <wp:positionV relativeFrom="paragraph">
            <wp:posOffset>-65405</wp:posOffset>
          </wp:positionV>
          <wp:extent cx="1190625" cy="877570"/>
          <wp:effectExtent l="0" t="0" r="0" b="0"/>
          <wp:wrapNone/>
          <wp:docPr id="1"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9"/>
                  <pic:cNvPicPr>
                    <a:picLocks noChangeAspect="1" noChangeArrowheads="1"/>
                  </pic:cNvPicPr>
                </pic:nvPicPr>
                <pic:blipFill>
                  <a:blip r:embed="rId1"/>
                  <a:srcRect l="-89" t="-121" r="-89" b="-121"/>
                  <a:stretch>
                    <a:fillRect/>
                  </a:stretch>
                </pic:blipFill>
                <pic:spPr bwMode="auto">
                  <a:xfrm>
                    <a:off x="0" y="0"/>
                    <a:ext cx="1190625" cy="877570"/>
                  </a:xfrm>
                  <a:prstGeom prst="rect">
                    <a:avLst/>
                  </a:prstGeom>
                </pic:spPr>
              </pic:pic>
            </a:graphicData>
          </a:graphic>
        </wp:anchor>
      </w:drawing>
    </w:r>
    <w:r>
      <w:rPr>
        <w:rFonts w:eastAsia="Calibri" w:cs="Calibri"/>
      </w:rPr>
      <w:t xml:space="preserve">                                                                                </w:t>
    </w:r>
  </w:p>
  <w:p w:rsidR="00BB1E17" w:rsidRDefault="00BB1E17">
    <w:pPr>
      <w:pStyle w:val="Nagwek"/>
      <w:jc w:val="right"/>
    </w:pPr>
  </w:p>
  <w:p w:rsidR="00BB1E17" w:rsidRDefault="00BB1E17">
    <w:pPr>
      <w:pStyle w:val="Nagwek"/>
      <w:jc w:val="right"/>
    </w:pPr>
  </w:p>
  <w:p w:rsidR="00BB1E17" w:rsidRDefault="00000000">
    <w:pPr>
      <w:pStyle w:val="Nagwek"/>
      <w:jc w:val="right"/>
    </w:pPr>
    <w:r>
      <w:t xml:space="preserve">Informacja prasowa – </w:t>
    </w:r>
    <w:r w:rsidR="008552E4">
      <w:t>maj</w:t>
    </w:r>
    <w:r>
      <w:t xml:space="preserve"> 2023</w:t>
    </w:r>
  </w:p>
  <w:p w:rsidR="00BB1E17" w:rsidRDefault="00BB1E17">
    <w:pPr>
      <w:pStyle w:val="Nagwek"/>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52E4" w:rsidRDefault="008552E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23174"/>
    <w:multiLevelType w:val="multilevel"/>
    <w:tmpl w:val="FD3A6348"/>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6DDE19B3"/>
    <w:multiLevelType w:val="multilevel"/>
    <w:tmpl w:val="5D4808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97677792">
    <w:abstractNumId w:val="0"/>
  </w:num>
  <w:num w:numId="2" w16cid:durableId="23597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17"/>
    <w:rsid w:val="00036C3A"/>
    <w:rsid w:val="0020607D"/>
    <w:rsid w:val="008552E4"/>
    <w:rsid w:val="00870A08"/>
    <w:rsid w:val="00BB1E1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5494"/>
  <w15:docId w15:val="{ED0BCA15-F910-4E63-A256-D520AAC3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360" w:lineRule="auto"/>
    </w:pPr>
    <w:rPr>
      <w:rFonts w:ascii="Calibri" w:eastAsia="Arial" w:hAnsi="Calibri" w:cs="Times New Roman"/>
      <w:sz w:val="22"/>
      <w:szCs w:val="22"/>
      <w:lang w:bidi="ar-SA"/>
    </w:rPr>
  </w:style>
  <w:style w:type="paragraph" w:styleId="Nagwek1">
    <w:name w:val="heading 1"/>
    <w:basedOn w:val="Normalny"/>
    <w:next w:val="Normalny"/>
    <w:uiPriority w:val="9"/>
    <w:qFormat/>
    <w:pPr>
      <w:keepNext/>
      <w:keepLines/>
      <w:numPr>
        <w:numId w:val="1"/>
      </w:numPr>
      <w:spacing w:before="480" w:after="200"/>
      <w:outlineLvl w:val="0"/>
    </w:pPr>
    <w:rPr>
      <w:rFonts w:ascii="Arial" w:hAnsi="Arial" w:cs="Arial"/>
      <w:sz w:val="40"/>
      <w:szCs w:val="40"/>
    </w:rPr>
  </w:style>
  <w:style w:type="paragraph" w:styleId="Nagwek2">
    <w:name w:val="heading 2"/>
    <w:basedOn w:val="Normalny"/>
    <w:next w:val="Tekstpodstawowy"/>
    <w:uiPriority w:val="9"/>
    <w:semiHidden/>
    <w:unhideWhenUsed/>
    <w:qFormat/>
    <w:pPr>
      <w:numPr>
        <w:ilvl w:val="1"/>
        <w:numId w:val="1"/>
      </w:numPr>
      <w:spacing w:before="280" w:after="280" w:line="240" w:lineRule="auto"/>
      <w:outlineLvl w:val="1"/>
    </w:pPr>
    <w:rPr>
      <w:rFonts w:ascii="Times New Roman" w:eastAsia="Times New Roman" w:hAnsi="Times New Roman"/>
      <w:b/>
      <w:bCs/>
      <w:sz w:val="36"/>
      <w:szCs w:val="36"/>
    </w:rPr>
  </w:style>
  <w:style w:type="paragraph" w:styleId="Nagwek3">
    <w:name w:val="heading 3"/>
    <w:basedOn w:val="Normalny"/>
    <w:next w:val="Normalny"/>
    <w:uiPriority w:val="9"/>
    <w:semiHidden/>
    <w:unhideWhenUsed/>
    <w:qFormat/>
    <w:pPr>
      <w:keepNext/>
      <w:keepLines/>
      <w:numPr>
        <w:ilvl w:val="2"/>
        <w:numId w:val="1"/>
      </w:numPr>
      <w:spacing w:before="320" w:after="200"/>
      <w:outlineLvl w:val="2"/>
    </w:pPr>
    <w:rPr>
      <w:rFonts w:ascii="Arial" w:hAnsi="Arial" w:cs="Arial"/>
      <w:sz w:val="30"/>
      <w:szCs w:val="30"/>
    </w:rPr>
  </w:style>
  <w:style w:type="paragraph" w:styleId="Nagwek4">
    <w:name w:val="heading 4"/>
    <w:basedOn w:val="Normalny"/>
    <w:next w:val="Normalny"/>
    <w:uiPriority w:val="9"/>
    <w:semiHidden/>
    <w:unhideWhenUsed/>
    <w:qFormat/>
    <w:pPr>
      <w:keepNext/>
      <w:keepLines/>
      <w:numPr>
        <w:ilvl w:val="3"/>
        <w:numId w:val="1"/>
      </w:numPr>
      <w:spacing w:before="320" w:after="200"/>
      <w:outlineLvl w:val="3"/>
    </w:pPr>
    <w:rPr>
      <w:rFonts w:ascii="Arial" w:hAnsi="Arial" w:cs="Arial"/>
      <w:b/>
      <w:bCs/>
      <w:sz w:val="26"/>
      <w:szCs w:val="26"/>
    </w:rPr>
  </w:style>
  <w:style w:type="paragraph" w:styleId="Nagwek5">
    <w:name w:val="heading 5"/>
    <w:basedOn w:val="Normalny"/>
    <w:next w:val="Normalny"/>
    <w:uiPriority w:val="9"/>
    <w:semiHidden/>
    <w:unhideWhenUsed/>
    <w:qFormat/>
    <w:pPr>
      <w:keepNext/>
      <w:keepLines/>
      <w:numPr>
        <w:ilvl w:val="4"/>
        <w:numId w:val="1"/>
      </w:numPr>
      <w:spacing w:before="320" w:after="200"/>
      <w:outlineLvl w:val="4"/>
    </w:pPr>
    <w:rPr>
      <w:rFonts w:ascii="Arial" w:hAnsi="Arial" w:cs="Arial"/>
      <w:b/>
      <w:bCs/>
      <w:sz w:val="24"/>
      <w:szCs w:val="24"/>
    </w:rPr>
  </w:style>
  <w:style w:type="paragraph" w:styleId="Nagwek6">
    <w:name w:val="heading 6"/>
    <w:basedOn w:val="Normalny"/>
    <w:next w:val="Normalny"/>
    <w:uiPriority w:val="9"/>
    <w:semiHidden/>
    <w:unhideWhenUsed/>
    <w:qFormat/>
    <w:pPr>
      <w:keepNext/>
      <w:keepLines/>
      <w:numPr>
        <w:ilvl w:val="5"/>
        <w:numId w:val="1"/>
      </w:numPr>
      <w:spacing w:before="320" w:after="200"/>
      <w:outlineLvl w:val="5"/>
    </w:pPr>
    <w:rPr>
      <w:rFonts w:ascii="Arial" w:hAnsi="Arial" w:cs="Arial"/>
      <w:b/>
      <w:bCs/>
    </w:rPr>
  </w:style>
  <w:style w:type="paragraph" w:styleId="Nagwek7">
    <w:name w:val="heading 7"/>
    <w:basedOn w:val="Normalny"/>
    <w:next w:val="Normalny"/>
    <w:qFormat/>
    <w:pPr>
      <w:keepNext/>
      <w:keepLines/>
      <w:numPr>
        <w:ilvl w:val="6"/>
        <w:numId w:val="1"/>
      </w:numPr>
      <w:spacing w:before="320" w:after="200"/>
      <w:outlineLvl w:val="6"/>
    </w:pPr>
    <w:rPr>
      <w:rFonts w:ascii="Arial" w:hAnsi="Arial" w:cs="Arial"/>
      <w:b/>
      <w:bCs/>
      <w:i/>
      <w:iCs/>
    </w:rPr>
  </w:style>
  <w:style w:type="paragraph" w:styleId="Nagwek8">
    <w:name w:val="heading 8"/>
    <w:basedOn w:val="Normalny"/>
    <w:next w:val="Normalny"/>
    <w:qFormat/>
    <w:pPr>
      <w:keepNext/>
      <w:keepLines/>
      <w:numPr>
        <w:ilvl w:val="7"/>
        <w:numId w:val="1"/>
      </w:numPr>
      <w:spacing w:before="320" w:after="200"/>
      <w:outlineLvl w:val="7"/>
    </w:pPr>
    <w:rPr>
      <w:rFonts w:ascii="Arial" w:hAnsi="Arial" w:cs="Arial"/>
      <w:i/>
      <w:iCs/>
    </w:rPr>
  </w:style>
  <w:style w:type="paragraph" w:styleId="Nagwek9">
    <w:name w:val="heading 9"/>
    <w:basedOn w:val="Normalny"/>
    <w:next w:val="Normalny"/>
    <w:qFormat/>
    <w:pPr>
      <w:keepNext/>
      <w:keepLines/>
      <w:numPr>
        <w:ilvl w:val="8"/>
        <w:numId w:val="1"/>
      </w:numPr>
      <w:spacing w:before="320" w:after="200"/>
      <w:outlineLvl w:val="8"/>
    </w:pPr>
    <w:rPr>
      <w:rFonts w:ascii="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ascii="Symbol" w:hAnsi="Symbol" w:cs="Symbol"/>
      <w:sz w:val="20"/>
    </w:rPr>
  </w:style>
  <w:style w:type="character" w:customStyle="1" w:styleId="WW8Num1z1">
    <w:name w:val="WW8Num1z1"/>
    <w:qFormat/>
    <w:rPr>
      <w:rFonts w:ascii="Courier New" w:hAnsi="Courier New" w:cs="Courier New"/>
      <w:sz w:val="20"/>
    </w:rPr>
  </w:style>
  <w:style w:type="character" w:customStyle="1" w:styleId="WW8Num1z2">
    <w:name w:val="WW8Num1z2"/>
    <w:qFormat/>
    <w:rPr>
      <w:rFonts w:ascii="Wingdings" w:hAnsi="Wingdings" w:cs="Wingdings"/>
      <w:sz w:val="20"/>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5z0">
    <w:name w:val="WW8Num5z0"/>
    <w:qFormat/>
    <w:rPr>
      <w:rFonts w:ascii="OpenSymbol" w:eastAsia="OpenSymbol" w:hAnsi="OpenSymbol" w:cs="OpenSymbol"/>
    </w:rPr>
  </w:style>
  <w:style w:type="character" w:customStyle="1" w:styleId="WW8Num6z0">
    <w:name w:val="WW8Num6z0"/>
    <w:qFormat/>
    <w:rPr>
      <w:rFonts w:ascii="Symbol" w:hAnsi="Symbol" w:cs="Symbol"/>
      <w:sz w:val="20"/>
    </w:rPr>
  </w:style>
  <w:style w:type="character" w:customStyle="1" w:styleId="WW8Num6z1">
    <w:name w:val="WW8Num6z1"/>
    <w:qFormat/>
    <w:rPr>
      <w:rFonts w:ascii="Courier New" w:hAnsi="Courier New" w:cs="Courier New"/>
      <w:sz w:val="20"/>
    </w:rPr>
  </w:style>
  <w:style w:type="character" w:customStyle="1" w:styleId="WW8Num6z2">
    <w:name w:val="WW8Num6z2"/>
    <w:qFormat/>
    <w:rPr>
      <w:rFonts w:ascii="Wingdings" w:hAnsi="Wingdings" w:cs="Wingdings"/>
      <w:sz w:val="20"/>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OpenSymbol" w:eastAsia="OpenSymbol" w:hAnsi="OpenSymbol" w:cs="OpenSymbol"/>
    </w:rPr>
  </w:style>
  <w:style w:type="character" w:customStyle="1" w:styleId="WW8NumSt1z0">
    <w:name w:val="WW8NumSt1z0"/>
    <w:qFormat/>
    <w:rPr>
      <w:rFonts w:ascii="Wingdings" w:hAnsi="Wingdings" w:cs="Wingdings"/>
      <w:sz w:val="20"/>
    </w:rPr>
  </w:style>
  <w:style w:type="character" w:customStyle="1" w:styleId="Nagwek1Znak">
    <w:name w:val="Nagłówek 1 Znak"/>
    <w:qFormat/>
    <w:rPr>
      <w:rFonts w:ascii="Arial" w:eastAsia="Arial" w:hAnsi="Arial" w:cs="Arial"/>
      <w:sz w:val="40"/>
      <w:szCs w:val="40"/>
    </w:rPr>
  </w:style>
  <w:style w:type="character" w:customStyle="1" w:styleId="Heading2Char">
    <w:name w:val="Heading 2 Char"/>
    <w:qFormat/>
    <w:rPr>
      <w:rFonts w:ascii="Arial" w:eastAsia="Arial" w:hAnsi="Arial" w:cs="Arial"/>
      <w:sz w:val="34"/>
    </w:rPr>
  </w:style>
  <w:style w:type="character" w:customStyle="1" w:styleId="Nagwek3Znak">
    <w:name w:val="Nagłówek 3 Znak"/>
    <w:qFormat/>
    <w:rPr>
      <w:rFonts w:ascii="Arial" w:eastAsia="Arial" w:hAnsi="Arial" w:cs="Arial"/>
      <w:sz w:val="30"/>
      <w:szCs w:val="30"/>
    </w:rPr>
  </w:style>
  <w:style w:type="character" w:customStyle="1" w:styleId="Nagwek4Znak">
    <w:name w:val="Nagłówek 4 Znak"/>
    <w:qFormat/>
    <w:rPr>
      <w:rFonts w:ascii="Arial" w:eastAsia="Arial" w:hAnsi="Arial" w:cs="Arial"/>
      <w:b/>
      <w:bCs/>
      <w:sz w:val="26"/>
      <w:szCs w:val="26"/>
    </w:rPr>
  </w:style>
  <w:style w:type="character" w:customStyle="1" w:styleId="Nagwek5Znak">
    <w:name w:val="Nagłówek 5 Znak"/>
    <w:qFormat/>
    <w:rPr>
      <w:rFonts w:ascii="Arial" w:eastAsia="Arial" w:hAnsi="Arial" w:cs="Arial"/>
      <w:b/>
      <w:bCs/>
      <w:sz w:val="24"/>
      <w:szCs w:val="24"/>
    </w:rPr>
  </w:style>
  <w:style w:type="character" w:customStyle="1" w:styleId="Nagwek6Znak">
    <w:name w:val="Nagłówek 6 Znak"/>
    <w:qFormat/>
    <w:rPr>
      <w:rFonts w:ascii="Arial" w:eastAsia="Arial" w:hAnsi="Arial" w:cs="Arial"/>
      <w:b/>
      <w:bCs/>
      <w:sz w:val="22"/>
      <w:szCs w:val="22"/>
    </w:rPr>
  </w:style>
  <w:style w:type="character" w:customStyle="1" w:styleId="Nagwek7Znak">
    <w:name w:val="Nagłówek 7 Znak"/>
    <w:qFormat/>
    <w:rPr>
      <w:rFonts w:ascii="Arial" w:eastAsia="Arial" w:hAnsi="Arial" w:cs="Arial"/>
      <w:b/>
      <w:bCs/>
      <w:i/>
      <w:iCs/>
      <w:sz w:val="22"/>
      <w:szCs w:val="22"/>
    </w:rPr>
  </w:style>
  <w:style w:type="character" w:customStyle="1" w:styleId="Nagwek8Znak">
    <w:name w:val="Nagłówek 8 Znak"/>
    <w:qFormat/>
    <w:rPr>
      <w:rFonts w:ascii="Arial" w:eastAsia="Arial" w:hAnsi="Arial" w:cs="Arial"/>
      <w:i/>
      <w:iCs/>
      <w:sz w:val="22"/>
      <w:szCs w:val="22"/>
    </w:rPr>
  </w:style>
  <w:style w:type="character" w:customStyle="1" w:styleId="Nagwek9Znak">
    <w:name w:val="Nagłówek 9 Znak"/>
    <w:qFormat/>
    <w:rPr>
      <w:rFonts w:ascii="Arial" w:eastAsia="Arial" w:hAnsi="Arial" w:cs="Arial"/>
      <w:i/>
      <w:iCs/>
      <w:sz w:val="21"/>
      <w:szCs w:val="21"/>
    </w:rPr>
  </w:style>
  <w:style w:type="character" w:customStyle="1" w:styleId="TytuZnak">
    <w:name w:val="Tytuł Znak"/>
    <w:qFormat/>
    <w:rPr>
      <w:sz w:val="48"/>
      <w:szCs w:val="48"/>
    </w:rPr>
  </w:style>
  <w:style w:type="character" w:customStyle="1" w:styleId="PodtytuZnak">
    <w:name w:val="Podtytuł Znak"/>
    <w:qFormat/>
    <w:rPr>
      <w:sz w:val="24"/>
      <w:szCs w:val="24"/>
    </w:rPr>
  </w:style>
  <w:style w:type="character" w:customStyle="1" w:styleId="CytatZnak">
    <w:name w:val="Cytat Znak"/>
    <w:qFormat/>
    <w:rPr>
      <w:i/>
    </w:rPr>
  </w:style>
  <w:style w:type="character" w:customStyle="1" w:styleId="CytatintensywnyZnak">
    <w:name w:val="Cytat intensywny Znak"/>
    <w:qFormat/>
    <w:rPr>
      <w:i/>
    </w:rPr>
  </w:style>
  <w:style w:type="character" w:customStyle="1" w:styleId="HeaderChar">
    <w:name w:val="Header Char"/>
    <w:basedOn w:val="Domylnaczcionkaakapitu"/>
    <w:qFormat/>
  </w:style>
  <w:style w:type="character" w:customStyle="1" w:styleId="FooterChar">
    <w:name w:val="Footer Char"/>
    <w:basedOn w:val="Domylnaczcionkaakapitu"/>
    <w:qFormat/>
  </w:style>
  <w:style w:type="character" w:customStyle="1" w:styleId="CaptionChar">
    <w:name w:val="Caption Char"/>
    <w:qFormat/>
  </w:style>
  <w:style w:type="character" w:customStyle="1" w:styleId="TekstprzypisudolnegoZnak">
    <w:name w:val="Tekst przypisu dolnego Znak"/>
    <w:qFormat/>
    <w:rPr>
      <w:sz w:val="18"/>
    </w:rPr>
  </w:style>
  <w:style w:type="character" w:customStyle="1" w:styleId="FootnoteCharacters">
    <w:name w:val="Footnote Characters"/>
    <w:qFormat/>
    <w:rPr>
      <w:vertAlign w:val="superscript"/>
    </w:rPr>
  </w:style>
  <w:style w:type="character" w:customStyle="1" w:styleId="EndnoteTextChar">
    <w:name w:val="Endnote Text Char"/>
    <w:qFormat/>
    <w:rPr>
      <w:sz w:val="20"/>
    </w:rPr>
  </w:style>
  <w:style w:type="character" w:customStyle="1" w:styleId="TekstdymkaZnak">
    <w:name w:val="Tekst dymka Znak"/>
    <w:qFormat/>
    <w:rPr>
      <w:rFonts w:ascii="Tahoma" w:hAnsi="Tahoma" w:cs="Tahoma"/>
      <w:sz w:val="16"/>
      <w:szCs w:val="16"/>
    </w:rPr>
  </w:style>
  <w:style w:type="character" w:customStyle="1" w:styleId="NagwekZnak">
    <w:name w:val="Nagłówek Znak"/>
    <w:basedOn w:val="Domylnaczcionkaakapitu"/>
    <w:qFormat/>
  </w:style>
  <w:style w:type="character" w:customStyle="1" w:styleId="StopkaZnak">
    <w:name w:val="Stopka Znak"/>
    <w:basedOn w:val="Domylnaczcionkaakapitu"/>
    <w:qFormat/>
  </w:style>
  <w:style w:type="character" w:styleId="Hipercze">
    <w:name w:val="Hyperlink"/>
    <w:rPr>
      <w:color w:val="0000FF"/>
      <w:u w:val="single"/>
    </w:rPr>
  </w:style>
  <w:style w:type="character" w:styleId="Odwoaniedokomentarza">
    <w:name w:val="annotation reference"/>
    <w:qFormat/>
    <w:rPr>
      <w:sz w:val="16"/>
      <w:szCs w:val="16"/>
    </w:rPr>
  </w:style>
  <w:style w:type="character" w:customStyle="1" w:styleId="TekstkomentarzaZnak">
    <w:name w:val="Tekst komentarza Znak"/>
    <w:qFormat/>
    <w:rPr>
      <w:sz w:val="20"/>
      <w:szCs w:val="20"/>
    </w:rPr>
  </w:style>
  <w:style w:type="character" w:customStyle="1" w:styleId="TematkomentarzaZnak">
    <w:name w:val="Temat komentarza Znak"/>
    <w:qFormat/>
    <w:rPr>
      <w:b/>
      <w:bCs/>
      <w:sz w:val="20"/>
      <w:szCs w:val="20"/>
    </w:rPr>
  </w:style>
  <w:style w:type="character" w:customStyle="1" w:styleId="TekstprzypisukocowegoZnak">
    <w:name w:val="Tekst przypisu końcowego Znak"/>
    <w:qFormat/>
    <w:rPr>
      <w:sz w:val="20"/>
      <w:szCs w:val="20"/>
    </w:rPr>
  </w:style>
  <w:style w:type="character" w:customStyle="1" w:styleId="EndnoteCharacters">
    <w:name w:val="Endnote Characters"/>
    <w:qFormat/>
    <w:rPr>
      <w:vertAlign w:val="superscript"/>
    </w:rPr>
  </w:style>
  <w:style w:type="character" w:styleId="Pogrubienie">
    <w:name w:val="Strong"/>
    <w:qFormat/>
    <w:rPr>
      <w:b/>
      <w:bCs/>
    </w:rPr>
  </w:style>
  <w:style w:type="character" w:customStyle="1" w:styleId="A1">
    <w:name w:val="A1"/>
    <w:qFormat/>
    <w:rPr>
      <w:rFonts w:cs="Aspira Light"/>
      <w:color w:val="000000"/>
      <w:sz w:val="20"/>
      <w:szCs w:val="20"/>
    </w:rPr>
  </w:style>
  <w:style w:type="character" w:customStyle="1" w:styleId="A3">
    <w:name w:val="A3"/>
    <w:qFormat/>
    <w:rPr>
      <w:rFonts w:cs="Aspira"/>
      <w:b/>
      <w:bCs/>
      <w:color w:val="000000"/>
      <w:sz w:val="20"/>
      <w:szCs w:val="20"/>
    </w:rPr>
  </w:style>
  <w:style w:type="character" w:customStyle="1" w:styleId="A0">
    <w:name w:val="A0"/>
    <w:qFormat/>
    <w:rPr>
      <w:rFonts w:cs="Aspira"/>
      <w:b/>
      <w:bCs/>
      <w:color w:val="000000"/>
      <w:sz w:val="22"/>
      <w:szCs w:val="22"/>
    </w:rPr>
  </w:style>
  <w:style w:type="character" w:customStyle="1" w:styleId="Nierozpoznanawzmianka1">
    <w:name w:val="Nierozpoznana wzmianka1"/>
    <w:qFormat/>
    <w:rPr>
      <w:color w:val="605E5C"/>
      <w:shd w:val="clear" w:color="auto" w:fill="E1DFDD"/>
    </w:rPr>
  </w:style>
  <w:style w:type="character" w:customStyle="1" w:styleId="HTML-wstpniesformatowanyZnak">
    <w:name w:val="HTML - wstępnie sformatowany Znak"/>
    <w:qFormat/>
    <w:rPr>
      <w:rFonts w:ascii="Courier New" w:eastAsia="Times New Roman" w:hAnsi="Courier New" w:cs="Courier New"/>
      <w:sz w:val="20"/>
      <w:szCs w:val="20"/>
    </w:rPr>
  </w:style>
  <w:style w:type="character" w:customStyle="1" w:styleId="Brak">
    <w:name w:val="Brak"/>
    <w:qFormat/>
  </w:style>
  <w:style w:type="character" w:customStyle="1" w:styleId="hgkelc">
    <w:name w:val="hgkelc"/>
    <w:basedOn w:val="Domylnaczcionkaakapitu"/>
    <w:qFormat/>
  </w:style>
  <w:style w:type="character" w:customStyle="1" w:styleId="Nagwek2Znak">
    <w:name w:val="Nagłówek 2 Znak"/>
    <w:qFormat/>
    <w:rPr>
      <w:rFonts w:ascii="Times New Roman" w:eastAsia="Times New Roman" w:hAnsi="Times New Roman" w:cs="Times New Roman"/>
      <w:b/>
      <w:bCs/>
      <w:sz w:val="36"/>
      <w:szCs w:val="36"/>
    </w:rPr>
  </w:style>
  <w:style w:type="paragraph" w:customStyle="1" w:styleId="Heading">
    <w:name w:val="Heading"/>
    <w:basedOn w:val="Normalny"/>
    <w:next w:val="Normalny"/>
    <w:qFormat/>
    <w:pPr>
      <w:spacing w:before="300" w:after="200"/>
      <w:contextualSpacing/>
    </w:pPr>
    <w:rPr>
      <w:sz w:val="48"/>
      <w:szCs w:val="48"/>
    </w:rPr>
  </w:style>
  <w:style w:type="paragraph" w:styleId="Tekstpodstawowy">
    <w:name w:val="Body Text"/>
    <w:basedOn w:val="Normalny"/>
    <w:pPr>
      <w:spacing w:after="140" w:line="276" w:lineRule="auto"/>
    </w:pPr>
  </w:style>
  <w:style w:type="paragraph" w:styleId="Lista">
    <w:name w:val="List"/>
    <w:basedOn w:val="Tekstpodstawowy"/>
    <w:rPr>
      <w:rFonts w:cs="Arial Unicode MS"/>
    </w:rPr>
  </w:style>
  <w:style w:type="paragraph" w:styleId="Legenda">
    <w:name w:val="caption"/>
    <w:basedOn w:val="Normalny"/>
    <w:next w:val="Normalny"/>
    <w:qFormat/>
    <w:rPr>
      <w:b/>
      <w:bCs/>
      <w:color w:val="4F81BD"/>
      <w:sz w:val="18"/>
      <w:szCs w:val="18"/>
    </w:rPr>
  </w:style>
  <w:style w:type="paragraph" w:customStyle="1" w:styleId="Index">
    <w:name w:val="Index"/>
    <w:basedOn w:val="Normalny"/>
    <w:qFormat/>
    <w:pPr>
      <w:suppressLineNumbers/>
    </w:pPr>
    <w:rPr>
      <w:rFonts w:cs="Arial Unicode MS"/>
    </w:rPr>
  </w:style>
  <w:style w:type="paragraph" w:styleId="Bezodstpw">
    <w:name w:val="No Spacing"/>
    <w:qFormat/>
    <w:rPr>
      <w:rFonts w:asciiTheme="minorHAnsi" w:eastAsiaTheme="minorHAnsi" w:hAnsiTheme="minorHAnsi" w:cstheme="minorBidi"/>
      <w:sz w:val="22"/>
      <w:szCs w:val="22"/>
      <w:lang w:eastAsia="en-US" w:bidi="ar-SA"/>
    </w:rPr>
  </w:style>
  <w:style w:type="paragraph" w:styleId="Podtytu">
    <w:name w:val="Subtitle"/>
    <w:basedOn w:val="Normalny"/>
    <w:next w:val="Normalny"/>
    <w:uiPriority w:val="11"/>
    <w:qFormat/>
    <w:pPr>
      <w:spacing w:before="200" w:after="200"/>
    </w:pPr>
    <w:rPr>
      <w:sz w:val="24"/>
      <w:szCs w:val="24"/>
    </w:rPr>
  </w:style>
  <w:style w:type="paragraph" w:styleId="Cytat">
    <w:name w:val="Quote"/>
    <w:basedOn w:val="Normalny"/>
    <w:next w:val="Normalny"/>
    <w:qFormat/>
    <w:pPr>
      <w:ind w:left="720" w:right="720"/>
    </w:pPr>
    <w:rPr>
      <w:i/>
    </w:rPr>
  </w:style>
  <w:style w:type="paragraph" w:styleId="Cytatintensywny">
    <w:name w:val="Intense Quote"/>
    <w:basedOn w:val="Normalny"/>
    <w:next w:val="Normalny"/>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Tekstprzypisudolnego">
    <w:name w:val="footnote text"/>
    <w:basedOn w:val="Normalny"/>
    <w:pPr>
      <w:spacing w:after="40" w:line="240" w:lineRule="auto"/>
    </w:pPr>
    <w:rPr>
      <w:sz w:val="18"/>
    </w:rPr>
  </w:style>
  <w:style w:type="paragraph" w:styleId="Spistreci1">
    <w:name w:val="toc 1"/>
    <w:basedOn w:val="Normalny"/>
    <w:next w:val="Normalny"/>
    <w:pPr>
      <w:spacing w:after="57"/>
    </w:pPr>
  </w:style>
  <w:style w:type="paragraph" w:styleId="Spistreci2">
    <w:name w:val="toc 2"/>
    <w:basedOn w:val="Normalny"/>
    <w:next w:val="Normalny"/>
    <w:pPr>
      <w:spacing w:after="57"/>
      <w:ind w:left="283"/>
    </w:pPr>
  </w:style>
  <w:style w:type="paragraph" w:styleId="Spistreci3">
    <w:name w:val="toc 3"/>
    <w:basedOn w:val="Normalny"/>
    <w:next w:val="Normalny"/>
    <w:pPr>
      <w:spacing w:after="57"/>
      <w:ind w:left="567"/>
    </w:pPr>
  </w:style>
  <w:style w:type="paragraph" w:styleId="Spistreci4">
    <w:name w:val="toc 4"/>
    <w:basedOn w:val="Normalny"/>
    <w:next w:val="Normalny"/>
    <w:pPr>
      <w:spacing w:after="57"/>
      <w:ind w:left="850"/>
    </w:pPr>
  </w:style>
  <w:style w:type="paragraph" w:styleId="Spistreci5">
    <w:name w:val="toc 5"/>
    <w:basedOn w:val="Normalny"/>
    <w:next w:val="Normalny"/>
    <w:pPr>
      <w:spacing w:after="57"/>
      <w:ind w:left="1134"/>
    </w:pPr>
  </w:style>
  <w:style w:type="paragraph" w:styleId="Spistreci6">
    <w:name w:val="toc 6"/>
    <w:basedOn w:val="Normalny"/>
    <w:next w:val="Normalny"/>
    <w:pPr>
      <w:spacing w:after="57"/>
      <w:ind w:left="1417"/>
    </w:pPr>
  </w:style>
  <w:style w:type="paragraph" w:styleId="Spistreci7">
    <w:name w:val="toc 7"/>
    <w:basedOn w:val="Normalny"/>
    <w:next w:val="Normalny"/>
    <w:pPr>
      <w:spacing w:after="57"/>
      <w:ind w:left="1701"/>
    </w:pPr>
  </w:style>
  <w:style w:type="paragraph" w:styleId="Spistreci8">
    <w:name w:val="toc 8"/>
    <w:basedOn w:val="Normalny"/>
    <w:next w:val="Normalny"/>
    <w:pPr>
      <w:spacing w:after="57"/>
      <w:ind w:left="1984"/>
    </w:pPr>
  </w:style>
  <w:style w:type="paragraph" w:styleId="Spistreci9">
    <w:name w:val="toc 9"/>
    <w:basedOn w:val="Normalny"/>
    <w:next w:val="Normalny"/>
    <w:pPr>
      <w:spacing w:after="57"/>
      <w:ind w:left="2268"/>
    </w:pPr>
  </w:style>
  <w:style w:type="paragraph" w:styleId="Nagwekspisutreci">
    <w:name w:val="TOC Heading"/>
    <w:qFormat/>
    <w:pPr>
      <w:spacing w:after="200" w:line="276" w:lineRule="auto"/>
    </w:pPr>
    <w:rPr>
      <w:rFonts w:ascii="Calibri" w:eastAsia="Arial" w:hAnsi="Calibri" w:cs="Times New Roman"/>
      <w:sz w:val="22"/>
      <w:szCs w:val="22"/>
      <w:lang w:bidi="ar-SA"/>
    </w:rPr>
  </w:style>
  <w:style w:type="paragraph" w:styleId="Spisilustracji">
    <w:name w:val="table of figures"/>
    <w:basedOn w:val="Normalny"/>
    <w:next w:val="Normalny"/>
    <w:qFormat/>
  </w:style>
  <w:style w:type="paragraph" w:styleId="Tekstdymka">
    <w:name w:val="Balloon Text"/>
    <w:basedOn w:val="Normalny"/>
    <w:qFormat/>
    <w:pPr>
      <w:spacing w:line="240" w:lineRule="auto"/>
    </w:pPr>
    <w:rPr>
      <w:rFonts w:ascii="Tahoma" w:hAnsi="Tahoma" w:cs="Tahoma"/>
      <w:sz w:val="16"/>
      <w:szCs w:val="16"/>
    </w:rPr>
  </w:style>
  <w:style w:type="paragraph" w:customStyle="1" w:styleId="HeaderandFooter">
    <w:name w:val="Header and Footer"/>
    <w:basedOn w:val="Normalny"/>
    <w:qFormat/>
    <w:pPr>
      <w:suppressLineNumbers/>
      <w:tabs>
        <w:tab w:val="center" w:pos="4819"/>
        <w:tab w:val="right" w:pos="9638"/>
      </w:tabs>
    </w:pPr>
  </w:style>
  <w:style w:type="paragraph" w:styleId="Nagwek">
    <w:name w:val="header"/>
    <w:basedOn w:val="Normalny"/>
    <w:pPr>
      <w:spacing w:line="240" w:lineRule="auto"/>
    </w:pPr>
  </w:style>
  <w:style w:type="paragraph" w:styleId="Stopka">
    <w:name w:val="footer"/>
    <w:basedOn w:val="Normalny"/>
    <w:pPr>
      <w:spacing w:line="240" w:lineRule="auto"/>
    </w:pPr>
  </w:style>
  <w:style w:type="paragraph" w:styleId="Tekstkomentarza">
    <w:name w:val="annotation text"/>
    <w:basedOn w:val="Normalny"/>
    <w:qFormat/>
    <w:pPr>
      <w:spacing w:line="240" w:lineRule="auto"/>
    </w:pPr>
    <w:rPr>
      <w:sz w:val="20"/>
      <w:szCs w:val="20"/>
    </w:rPr>
  </w:style>
  <w:style w:type="paragraph" w:styleId="Tematkomentarza">
    <w:name w:val="annotation subject"/>
    <w:basedOn w:val="Tekstkomentarza"/>
    <w:next w:val="Tekstkomentarza"/>
    <w:qFormat/>
    <w:rPr>
      <w:b/>
      <w:bCs/>
    </w:rPr>
  </w:style>
  <w:style w:type="paragraph" w:styleId="Tekstprzypisukocowego">
    <w:name w:val="endnote text"/>
    <w:basedOn w:val="Normalny"/>
    <w:pPr>
      <w:spacing w:line="240" w:lineRule="auto"/>
    </w:pPr>
    <w:rPr>
      <w:sz w:val="20"/>
      <w:szCs w:val="20"/>
    </w:rPr>
  </w:style>
  <w:style w:type="paragraph" w:styleId="NormalnyWeb">
    <w:name w:val="Normal (Web)"/>
    <w:basedOn w:val="Normalny"/>
    <w:qFormat/>
    <w:pPr>
      <w:spacing w:before="280" w:after="280" w:line="240" w:lineRule="auto"/>
    </w:pPr>
    <w:rPr>
      <w:rFonts w:ascii="Times New Roman" w:eastAsia="Times New Roman" w:hAnsi="Times New Roman"/>
      <w:sz w:val="24"/>
      <w:szCs w:val="24"/>
    </w:rPr>
  </w:style>
  <w:style w:type="paragraph" w:customStyle="1" w:styleId="Default">
    <w:name w:val="Default"/>
    <w:qFormat/>
    <w:rPr>
      <w:rFonts w:ascii="Aspira Light" w:eastAsia="Arial" w:hAnsi="Aspira Light" w:cs="Aspira Light"/>
      <w:color w:val="000000"/>
      <w:lang w:bidi="ar-SA"/>
    </w:rPr>
  </w:style>
  <w:style w:type="paragraph" w:customStyle="1" w:styleId="Standard">
    <w:name w:val="Standard"/>
    <w:qFormat/>
    <w:rPr>
      <w:rFonts w:eastAsia="NSimSun" w:cs="Arial"/>
    </w:rPr>
  </w:style>
  <w:style w:type="paragraph" w:customStyle="1" w:styleId="Pa1">
    <w:name w:val="Pa1"/>
    <w:basedOn w:val="Default"/>
    <w:next w:val="Default"/>
    <w:qFormat/>
    <w:pPr>
      <w:spacing w:line="241" w:lineRule="atLeast"/>
    </w:pPr>
    <w:rPr>
      <w:rFonts w:ascii="Aspira" w:hAnsi="Aspira" w:cs="Times New Roman"/>
    </w:rPr>
  </w:style>
  <w:style w:type="paragraph" w:customStyle="1" w:styleId="Pa2">
    <w:name w:val="Pa2"/>
    <w:basedOn w:val="Default"/>
    <w:next w:val="Default"/>
    <w:qFormat/>
    <w:pPr>
      <w:spacing w:line="241" w:lineRule="atLeast"/>
    </w:pPr>
    <w:rPr>
      <w:rFonts w:ascii="Aspira" w:hAnsi="Aspira" w:cs="Times New Roman"/>
    </w:rPr>
  </w:style>
  <w:style w:type="paragraph" w:customStyle="1" w:styleId="Pa0">
    <w:name w:val="Pa0"/>
    <w:basedOn w:val="Default"/>
    <w:next w:val="Default"/>
    <w:qFormat/>
    <w:pPr>
      <w:spacing w:line="241" w:lineRule="atLeast"/>
    </w:pPr>
    <w:rPr>
      <w:rFonts w:ascii="Aspira" w:hAnsi="Aspira" w:cs="Times New Roman"/>
    </w:rPr>
  </w:style>
  <w:style w:type="paragraph" w:styleId="Poprawka">
    <w:name w:val="Revision"/>
    <w:qFormat/>
    <w:rPr>
      <w:rFonts w:ascii="Calibri" w:eastAsia="Arial" w:hAnsi="Calibri" w:cs="Times New Roman"/>
      <w:sz w:val="22"/>
      <w:szCs w:val="22"/>
      <w:lang w:bidi="ar-SA"/>
    </w:rPr>
  </w:style>
  <w:style w:type="paragraph" w:styleId="HTML-wstpniesformatowany">
    <w:name w:val="HTML Preformatted"/>
    <w:basedOn w:val="Normalny"/>
    <w:qFormat/>
    <w:pPr>
      <w:spacing w:line="240" w:lineRule="auto"/>
    </w:pPr>
    <w:rPr>
      <w:rFonts w:ascii="Courier New" w:eastAsia="Times New Roman" w:hAnsi="Courier New" w:cs="Courier New"/>
      <w:sz w:val="20"/>
      <w:szCs w:val="20"/>
    </w:rPr>
  </w:style>
  <w:style w:type="paragraph" w:styleId="Akapitzlist">
    <w:name w:val="List Paragraph"/>
    <w:basedOn w:val="Normalny"/>
    <w:qFormat/>
    <w:pPr>
      <w:spacing w:after="160" w:line="252" w:lineRule="auto"/>
      <w:ind w:left="720"/>
      <w:contextualSpacing/>
    </w:pPr>
    <w:rPr>
      <w:rFonts w:eastAsia="Calibri"/>
    </w:rPr>
  </w:style>
  <w:style w:type="paragraph" w:customStyle="1" w:styleId="ing-header">
    <w:name w:val="ing-header"/>
    <w:basedOn w:val="Normalny"/>
    <w:qFormat/>
    <w:pPr>
      <w:spacing w:before="280" w:after="280" w:line="240" w:lineRule="auto"/>
    </w:pPr>
    <w:rPr>
      <w:rFonts w:ascii="Times New Roman" w:eastAsia="Times New Roman" w:hAnsi="Times New Roman"/>
      <w:sz w:val="24"/>
      <w:szCs w:val="24"/>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s.makowska@orchidea.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471</Words>
  <Characters>2829</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s.makowska@grupaorchidea.pl</dc:creator>
  <dc:description/>
  <cp:lastModifiedBy>s.makowska@grupaorchidea.pl</cp:lastModifiedBy>
  <cp:revision>3</cp:revision>
  <dcterms:created xsi:type="dcterms:W3CDTF">2023-03-20T15:53:00Z</dcterms:created>
  <dcterms:modified xsi:type="dcterms:W3CDTF">2023-05-26T11:54:00Z</dcterms:modified>
  <dc:language>pl-PL</dc:language>
</cp:coreProperties>
</file>